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FF15" w14:textId="77777777" w:rsidR="00A81D2D" w:rsidRDefault="00A81D2D" w:rsidP="00A81D2D">
      <w:pPr>
        <w:spacing w:after="0"/>
        <w:jc w:val="right"/>
        <w:rPr>
          <w:rFonts w:ascii="Arial" w:hAnsi="Arial" w:cs="Arial"/>
          <w:sz w:val="24"/>
          <w:szCs w:val="24"/>
        </w:rPr>
      </w:pPr>
      <w:r w:rsidRPr="00F17939">
        <w:rPr>
          <w:rFonts w:ascii="Arial" w:hAnsi="Arial" w:cs="Arial"/>
          <w:noProof/>
          <w:sz w:val="24"/>
          <w:szCs w:val="24"/>
          <w:lang w:eastAsia="de-DE"/>
        </w:rPr>
        <w:fldChar w:fldCharType="begin"/>
      </w:r>
      <w:r w:rsidR="009C4F38">
        <w:rPr>
          <w:rFonts w:ascii="Arial" w:hAnsi="Arial" w:cs="Arial"/>
          <w:noProof/>
          <w:sz w:val="24"/>
          <w:szCs w:val="24"/>
          <w:lang w:eastAsia="de-DE"/>
        </w:rPr>
        <w:instrText xml:space="preserve"> INCLUDEPICTURE "C:\\Users\\rudolf\\Library\\Containers\\com.microsoft.Outlook\\Data\\Library\\Caches\\Signatures\\signature_946246057" \* MERGEFORMAT </w:instrText>
      </w:r>
      <w:r w:rsidRPr="00F17939">
        <w:rPr>
          <w:rFonts w:ascii="Arial" w:hAnsi="Arial" w:cs="Arial"/>
          <w:noProof/>
          <w:sz w:val="24"/>
          <w:szCs w:val="24"/>
          <w:lang w:eastAsia="de-DE"/>
        </w:rPr>
        <w:fldChar w:fldCharType="separate"/>
      </w:r>
      <w:r w:rsidRPr="00F17939">
        <w:rPr>
          <w:rFonts w:ascii="Arial" w:hAnsi="Arial" w:cs="Arial"/>
          <w:noProof/>
          <w:sz w:val="24"/>
          <w:szCs w:val="24"/>
        </w:rPr>
        <w:drawing>
          <wp:inline distT="0" distB="0" distL="0" distR="0" wp14:anchorId="1CCA9E4E" wp14:editId="2427D6A0">
            <wp:extent cx="1954530" cy="897890"/>
            <wp:effectExtent l="0" t="0" r="1270" b="3810"/>
            <wp:docPr id="3" name="Grafik 3" descr="signature_94624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ignature_94624605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54530" cy="897890"/>
                    </a:xfrm>
                    <a:prstGeom prst="rect">
                      <a:avLst/>
                    </a:prstGeom>
                    <a:noFill/>
                    <a:ln>
                      <a:noFill/>
                    </a:ln>
                  </pic:spPr>
                </pic:pic>
              </a:graphicData>
            </a:graphic>
          </wp:inline>
        </w:drawing>
      </w:r>
      <w:r w:rsidRPr="00F17939">
        <w:rPr>
          <w:rFonts w:ascii="Arial" w:hAnsi="Arial" w:cs="Arial"/>
          <w:noProof/>
          <w:sz w:val="24"/>
          <w:szCs w:val="24"/>
          <w:lang w:eastAsia="de-DE"/>
        </w:rPr>
        <w:fldChar w:fldCharType="end"/>
      </w:r>
    </w:p>
    <w:p w14:paraId="13336AA6" w14:textId="77777777" w:rsidR="00A81D2D" w:rsidRDefault="00A81D2D" w:rsidP="00A81D2D">
      <w:pPr>
        <w:spacing w:after="0"/>
        <w:rPr>
          <w:rFonts w:ascii="Arial" w:hAnsi="Arial" w:cs="Arial"/>
          <w:sz w:val="24"/>
          <w:szCs w:val="24"/>
        </w:rPr>
      </w:pPr>
    </w:p>
    <w:p w14:paraId="368F279E" w14:textId="77777777" w:rsidR="00A81D2D" w:rsidRPr="00843066" w:rsidRDefault="00A81D2D" w:rsidP="00A81D2D">
      <w:pPr>
        <w:spacing w:after="0" w:line="360" w:lineRule="auto"/>
        <w:rPr>
          <w:rFonts w:ascii="Arial" w:hAnsi="Arial" w:cs="Arial"/>
          <w:sz w:val="24"/>
          <w:szCs w:val="24"/>
        </w:rPr>
      </w:pPr>
      <w:r w:rsidRPr="00843066">
        <w:rPr>
          <w:rFonts w:ascii="Arial" w:hAnsi="Arial" w:cs="Arial"/>
          <w:sz w:val="24"/>
          <w:szCs w:val="24"/>
        </w:rPr>
        <w:t>Antrag an das Wirtschaftsparlament</w:t>
      </w:r>
      <w:r>
        <w:rPr>
          <w:rFonts w:ascii="Arial" w:hAnsi="Arial" w:cs="Arial"/>
          <w:sz w:val="24"/>
          <w:szCs w:val="24"/>
        </w:rPr>
        <w:t xml:space="preserve"> </w:t>
      </w:r>
      <w:r w:rsidRPr="00843066">
        <w:rPr>
          <w:rFonts w:ascii="Arial" w:hAnsi="Arial" w:cs="Arial"/>
          <w:sz w:val="24"/>
          <w:szCs w:val="24"/>
        </w:rPr>
        <w:t>der</w:t>
      </w:r>
    </w:p>
    <w:p w14:paraId="2CEF980D" w14:textId="77777777" w:rsidR="00A81D2D" w:rsidRDefault="00A81D2D" w:rsidP="00CD7CBC">
      <w:pPr>
        <w:spacing w:after="0" w:line="360" w:lineRule="auto"/>
        <w:rPr>
          <w:rFonts w:ascii="Arial" w:hAnsi="Arial" w:cs="Arial"/>
          <w:sz w:val="24"/>
          <w:szCs w:val="24"/>
        </w:rPr>
      </w:pPr>
      <w:r w:rsidRPr="00843066">
        <w:rPr>
          <w:rFonts w:ascii="Arial" w:hAnsi="Arial" w:cs="Arial"/>
          <w:sz w:val="24"/>
          <w:szCs w:val="24"/>
        </w:rPr>
        <w:t xml:space="preserve">Wirtschaftskammer Salzburg am </w:t>
      </w:r>
      <w:r w:rsidR="00197935">
        <w:rPr>
          <w:rFonts w:ascii="Arial" w:hAnsi="Arial" w:cs="Arial"/>
          <w:sz w:val="24"/>
          <w:szCs w:val="24"/>
        </w:rPr>
        <w:t>22.</w:t>
      </w:r>
      <w:r w:rsidR="009C4F38">
        <w:rPr>
          <w:rFonts w:ascii="Arial" w:hAnsi="Arial" w:cs="Arial"/>
          <w:sz w:val="24"/>
          <w:szCs w:val="24"/>
        </w:rPr>
        <w:t xml:space="preserve"> </w:t>
      </w:r>
      <w:r w:rsidR="00197935">
        <w:rPr>
          <w:rFonts w:ascii="Arial" w:hAnsi="Arial" w:cs="Arial"/>
          <w:sz w:val="24"/>
          <w:szCs w:val="24"/>
        </w:rPr>
        <w:t>11</w:t>
      </w:r>
      <w:r w:rsidR="009C4F38">
        <w:rPr>
          <w:rFonts w:ascii="Arial" w:hAnsi="Arial" w:cs="Arial"/>
          <w:sz w:val="24"/>
          <w:szCs w:val="24"/>
        </w:rPr>
        <w:t>. 202</w:t>
      </w:r>
      <w:r w:rsidR="0003582E">
        <w:rPr>
          <w:rFonts w:ascii="Arial" w:hAnsi="Arial" w:cs="Arial"/>
          <w:sz w:val="24"/>
          <w:szCs w:val="24"/>
        </w:rPr>
        <w:t>2</w:t>
      </w:r>
    </w:p>
    <w:p w14:paraId="7EA8FCFE" w14:textId="77777777" w:rsidR="00B75F36" w:rsidRDefault="00B75F36" w:rsidP="00A81D2D">
      <w:pPr>
        <w:spacing w:after="0"/>
        <w:jc w:val="both"/>
        <w:rPr>
          <w:rFonts w:ascii="Arial" w:hAnsi="Arial" w:cs="Arial"/>
          <w:sz w:val="24"/>
          <w:szCs w:val="24"/>
        </w:rPr>
      </w:pPr>
    </w:p>
    <w:p w14:paraId="33FE870C" w14:textId="77777777" w:rsidR="00DB3503" w:rsidRDefault="00EE72BF" w:rsidP="00A81D2D">
      <w:pPr>
        <w:spacing w:after="0"/>
        <w:jc w:val="both"/>
        <w:rPr>
          <w:rFonts w:ascii="Arial" w:hAnsi="Arial" w:cs="Arial"/>
          <w:b/>
          <w:sz w:val="28"/>
          <w:szCs w:val="28"/>
        </w:rPr>
      </w:pPr>
      <w:r>
        <w:rPr>
          <w:rFonts w:ascii="Arial" w:hAnsi="Arial" w:cs="Arial"/>
          <w:b/>
          <w:sz w:val="28"/>
          <w:szCs w:val="28"/>
        </w:rPr>
        <w:t>Sozialversicherungsbeiträge von Menschen in der normalen Alters</w:t>
      </w:r>
      <w:r w:rsidR="00ED581C">
        <w:rPr>
          <w:rFonts w:ascii="Arial" w:hAnsi="Arial" w:cs="Arial"/>
          <w:b/>
          <w:sz w:val="28"/>
          <w:szCs w:val="28"/>
        </w:rPr>
        <w:t>-</w:t>
      </w:r>
      <w:r>
        <w:rPr>
          <w:rFonts w:ascii="Arial" w:hAnsi="Arial" w:cs="Arial"/>
          <w:b/>
          <w:sz w:val="28"/>
          <w:szCs w:val="28"/>
        </w:rPr>
        <w:t>pension senken</w:t>
      </w:r>
    </w:p>
    <w:p w14:paraId="468FAB0E" w14:textId="77777777" w:rsidR="00036E66" w:rsidRDefault="00036E66" w:rsidP="00A81D2D">
      <w:pPr>
        <w:spacing w:after="0"/>
        <w:jc w:val="both"/>
        <w:rPr>
          <w:rFonts w:ascii="Arial" w:hAnsi="Arial" w:cs="Arial"/>
          <w:sz w:val="24"/>
          <w:szCs w:val="24"/>
        </w:rPr>
      </w:pPr>
    </w:p>
    <w:p w14:paraId="10A20DCF" w14:textId="77777777" w:rsidR="00036E66" w:rsidRDefault="00EE72BF" w:rsidP="00F234F4">
      <w:pPr>
        <w:jc w:val="both"/>
        <w:rPr>
          <w:rFonts w:ascii="Arial" w:hAnsi="Arial" w:cs="Arial"/>
          <w:sz w:val="24"/>
          <w:szCs w:val="24"/>
        </w:rPr>
      </w:pPr>
      <w:r>
        <w:rPr>
          <w:rFonts w:ascii="Arial" w:hAnsi="Arial" w:cs="Arial"/>
          <w:sz w:val="24"/>
          <w:szCs w:val="24"/>
        </w:rPr>
        <w:t>Eine Überraschung hat viele Personalabteilungen und Behörden wie ein Blitz getroffen</w:t>
      </w:r>
    </w:p>
    <w:p w14:paraId="33F869E2" w14:textId="77777777" w:rsidR="00EE72BF" w:rsidRPr="00EE72BF" w:rsidRDefault="00EE72BF" w:rsidP="00EE72BF">
      <w:pPr>
        <w:ind w:firstLine="708"/>
        <w:jc w:val="both"/>
        <w:rPr>
          <w:rFonts w:ascii="Arial" w:hAnsi="Arial" w:cs="Arial"/>
          <w:b/>
          <w:sz w:val="24"/>
          <w:szCs w:val="24"/>
        </w:rPr>
      </w:pPr>
      <w:r w:rsidRPr="00EE72BF">
        <w:rPr>
          <w:rFonts w:ascii="Arial" w:hAnsi="Arial" w:cs="Arial"/>
          <w:b/>
          <w:sz w:val="24"/>
          <w:szCs w:val="24"/>
        </w:rPr>
        <w:t>die Babyboomer-Generation geht Stück für Stück in Pension</w:t>
      </w:r>
    </w:p>
    <w:p w14:paraId="5C02D8F8" w14:textId="77777777" w:rsidR="001D0C58" w:rsidRDefault="00EE72BF" w:rsidP="00F234F4">
      <w:pPr>
        <w:jc w:val="both"/>
        <w:rPr>
          <w:rFonts w:ascii="Arial" w:hAnsi="Arial" w:cs="Arial"/>
          <w:sz w:val="24"/>
          <w:szCs w:val="24"/>
        </w:rPr>
      </w:pPr>
      <w:r>
        <w:rPr>
          <w:rFonts w:ascii="Arial" w:hAnsi="Arial" w:cs="Arial"/>
          <w:sz w:val="24"/>
          <w:szCs w:val="24"/>
        </w:rPr>
        <w:t xml:space="preserve">Diese </w:t>
      </w:r>
      <w:r w:rsidR="00CA3C88">
        <w:rPr>
          <w:rFonts w:ascii="Arial" w:hAnsi="Arial" w:cs="Arial"/>
          <w:sz w:val="24"/>
          <w:szCs w:val="24"/>
        </w:rPr>
        <w:t>Menschen</w:t>
      </w:r>
      <w:r w:rsidR="00036E66" w:rsidRPr="00733E96">
        <w:rPr>
          <w:rFonts w:ascii="Arial" w:hAnsi="Arial" w:cs="Arial"/>
          <w:sz w:val="24"/>
          <w:szCs w:val="24"/>
        </w:rPr>
        <w:t xml:space="preserve"> </w:t>
      </w:r>
      <w:r w:rsidR="00CA3C88">
        <w:rPr>
          <w:rFonts w:ascii="Arial" w:hAnsi="Arial" w:cs="Arial"/>
          <w:sz w:val="24"/>
          <w:szCs w:val="24"/>
        </w:rPr>
        <w:t>werden sowohl in den Firmen als auch in den Behörden fehlen und machen, wie zu erfahren ist, zum Teil bis zu einem Drittel der bestehenden Belegschaft aus.</w:t>
      </w:r>
      <w:r w:rsidR="005A61FF">
        <w:rPr>
          <w:rFonts w:ascii="Arial" w:hAnsi="Arial" w:cs="Arial"/>
          <w:sz w:val="24"/>
          <w:szCs w:val="24"/>
        </w:rPr>
        <w:t xml:space="preserve"> </w:t>
      </w:r>
    </w:p>
    <w:p w14:paraId="744A8213" w14:textId="77777777" w:rsidR="00CA3C88" w:rsidRDefault="00CA3C88" w:rsidP="00F234F4">
      <w:pPr>
        <w:jc w:val="both"/>
        <w:rPr>
          <w:rFonts w:ascii="Arial" w:hAnsi="Arial" w:cs="Arial"/>
          <w:sz w:val="24"/>
          <w:szCs w:val="24"/>
        </w:rPr>
      </w:pPr>
      <w:r>
        <w:rPr>
          <w:rFonts w:ascii="Arial" w:hAnsi="Arial" w:cs="Arial"/>
          <w:sz w:val="24"/>
          <w:szCs w:val="24"/>
        </w:rPr>
        <w:t>Auf Grund der großen Anzahl von Menschen im Arbeitsprozess dieser Generation werden weder das bestehende Wissen übertragen werden können, noch viele von diesen einfach ersetzt werden können.</w:t>
      </w:r>
    </w:p>
    <w:p w14:paraId="696D06E4" w14:textId="77777777" w:rsidR="003A0EBD" w:rsidRDefault="00154740" w:rsidP="00F234F4">
      <w:pPr>
        <w:jc w:val="both"/>
        <w:rPr>
          <w:rFonts w:ascii="Arial" w:hAnsi="Arial" w:cs="Arial"/>
          <w:sz w:val="24"/>
          <w:szCs w:val="24"/>
        </w:rPr>
      </w:pPr>
      <w:r>
        <w:rPr>
          <w:rFonts w:ascii="Arial" w:hAnsi="Arial" w:cs="Arial"/>
          <w:sz w:val="24"/>
          <w:szCs w:val="24"/>
        </w:rPr>
        <w:t>Damit ist es aber höchst an der Zeit, sich Gedanken darüber zu machen, wie vielleicht ein Teil dieser Generation im Erwerbsleben gehalten werden kann</w:t>
      </w:r>
      <w:r w:rsidR="003A0EBD">
        <w:rPr>
          <w:rFonts w:ascii="Arial" w:hAnsi="Arial" w:cs="Arial"/>
          <w:sz w:val="24"/>
          <w:szCs w:val="24"/>
        </w:rPr>
        <w:t>.</w:t>
      </w:r>
      <w:r w:rsidR="005A61FF" w:rsidRPr="005A61FF">
        <w:t xml:space="preserve"> </w:t>
      </w:r>
    </w:p>
    <w:p w14:paraId="16AE3990" w14:textId="77777777" w:rsidR="003A0EBD" w:rsidRDefault="00154740" w:rsidP="00F234F4">
      <w:pPr>
        <w:jc w:val="both"/>
        <w:rPr>
          <w:rFonts w:ascii="Arial" w:hAnsi="Arial" w:cs="Arial"/>
          <w:sz w:val="24"/>
          <w:szCs w:val="24"/>
        </w:rPr>
      </w:pPr>
      <w:r>
        <w:rPr>
          <w:rFonts w:ascii="Arial" w:hAnsi="Arial" w:cs="Arial"/>
          <w:sz w:val="24"/>
          <w:szCs w:val="24"/>
        </w:rPr>
        <w:t>Da auf Grund des Aufbaues der meisten Kollektivverträge und auch Besoldungs-ordnungen ältere Menschen die teuersten sind und da auch diese bei Weiterarbeiten nicht von Steuer und Sozialversicherungsbeträgen aufgefressen werden wollen, sollte sich der Gesetzgeber überlegen, ob die bisherige Sozialversicherungspflicht nicht geändert werden kann und mit steuerlichen Absetzbeträgen ein Anreiz geschaffen werden kann, es einem Teil dieser Generation schmackhaft zu machen, noch ein paar Arbeitsjahre anzuhängen</w:t>
      </w:r>
      <w:r w:rsidR="006E27FA">
        <w:rPr>
          <w:rFonts w:ascii="Arial" w:hAnsi="Arial" w:cs="Arial"/>
          <w:sz w:val="24"/>
          <w:szCs w:val="24"/>
        </w:rPr>
        <w:t>.</w:t>
      </w:r>
    </w:p>
    <w:p w14:paraId="34E30FE5" w14:textId="77777777" w:rsidR="00154740" w:rsidRDefault="00154740" w:rsidP="00F234F4">
      <w:pPr>
        <w:jc w:val="both"/>
        <w:rPr>
          <w:rFonts w:ascii="Arial" w:hAnsi="Arial" w:cs="Arial"/>
          <w:sz w:val="24"/>
          <w:szCs w:val="24"/>
        </w:rPr>
      </w:pPr>
      <w:r>
        <w:rPr>
          <w:rFonts w:ascii="Arial" w:hAnsi="Arial" w:cs="Arial"/>
          <w:sz w:val="24"/>
          <w:szCs w:val="24"/>
        </w:rPr>
        <w:t>Uns schwebt in diesem Zusammenhang folgendes Modell vor:</w:t>
      </w:r>
    </w:p>
    <w:p w14:paraId="05E5A215" w14:textId="77777777" w:rsidR="00154740" w:rsidRDefault="00154740" w:rsidP="00154740">
      <w:pPr>
        <w:pStyle w:val="Listenabsatz"/>
        <w:numPr>
          <w:ilvl w:val="0"/>
          <w:numId w:val="2"/>
        </w:numPr>
        <w:jc w:val="both"/>
        <w:rPr>
          <w:rFonts w:ascii="Arial" w:hAnsi="Arial" w:cs="Arial"/>
          <w:sz w:val="24"/>
          <w:szCs w:val="24"/>
        </w:rPr>
      </w:pPr>
      <w:r>
        <w:rPr>
          <w:rFonts w:ascii="Arial" w:hAnsi="Arial" w:cs="Arial"/>
          <w:sz w:val="24"/>
          <w:szCs w:val="24"/>
        </w:rPr>
        <w:t xml:space="preserve">Menschen, die ihren Regelpensionsstichtag erreicht und auch tatsächlich die Pension beantragt bzw. bescheidmäßig genehmigt erhalten haben, sind ab dem Regelpensionsstichtag von Beiträgen </w:t>
      </w:r>
      <w:r w:rsidR="005D336E">
        <w:rPr>
          <w:rFonts w:ascii="Arial" w:hAnsi="Arial" w:cs="Arial"/>
          <w:sz w:val="24"/>
          <w:szCs w:val="24"/>
        </w:rPr>
        <w:t xml:space="preserve">zur Pensionsversicherung befreit und müssen auch die Firmen dafür keine Beiträge zur Pensionsversicherung mehr abführen. </w:t>
      </w:r>
    </w:p>
    <w:p w14:paraId="5587A398" w14:textId="77777777" w:rsidR="005D336E" w:rsidRDefault="005D336E" w:rsidP="00154740">
      <w:pPr>
        <w:pStyle w:val="Listenabsatz"/>
        <w:numPr>
          <w:ilvl w:val="0"/>
          <w:numId w:val="2"/>
        </w:numPr>
        <w:jc w:val="both"/>
        <w:rPr>
          <w:rFonts w:ascii="Arial" w:hAnsi="Arial" w:cs="Arial"/>
          <w:sz w:val="24"/>
          <w:szCs w:val="24"/>
        </w:rPr>
      </w:pPr>
      <w:r>
        <w:rPr>
          <w:rFonts w:ascii="Arial" w:hAnsi="Arial" w:cs="Arial"/>
          <w:sz w:val="24"/>
          <w:szCs w:val="24"/>
        </w:rPr>
        <w:t>Menschen, die ihren Regelpensionsstichtag erreicht und auch tatsächlich die Pension beantragt bzw. bescheidmäßig genehmigt erhalten haben, sind ab dem Regelpensionsstichtag von Beiträgen zur Krankenversicherung zur Hälfte befreit, da sie bereits über die Pension krankenversichert sind und müssen auch die Firmen nur mehr den halben Beitrag bezahlen.</w:t>
      </w:r>
    </w:p>
    <w:p w14:paraId="4F9BDF40" w14:textId="77777777" w:rsidR="00B128F7" w:rsidRDefault="00B128F7" w:rsidP="00154740">
      <w:pPr>
        <w:pStyle w:val="Listenabsatz"/>
        <w:numPr>
          <w:ilvl w:val="0"/>
          <w:numId w:val="2"/>
        </w:numPr>
        <w:jc w:val="both"/>
        <w:rPr>
          <w:rFonts w:ascii="Arial" w:hAnsi="Arial" w:cs="Arial"/>
          <w:sz w:val="24"/>
          <w:szCs w:val="24"/>
        </w:rPr>
      </w:pPr>
      <w:r>
        <w:rPr>
          <w:rFonts w:ascii="Arial" w:hAnsi="Arial" w:cs="Arial"/>
          <w:sz w:val="24"/>
          <w:szCs w:val="24"/>
        </w:rPr>
        <w:lastRenderedPageBreak/>
        <w:t>Die bestehende Beitragsfreiheit bei der Arbeitslosenversicherung samt IESG-Zuschlag und dem DB und DZ soll aufrecht bleiben.</w:t>
      </w:r>
    </w:p>
    <w:p w14:paraId="29D07CB5" w14:textId="77777777" w:rsidR="00B128F7" w:rsidRDefault="00B128F7" w:rsidP="00154740">
      <w:pPr>
        <w:pStyle w:val="Listenabsatz"/>
        <w:numPr>
          <w:ilvl w:val="0"/>
          <w:numId w:val="2"/>
        </w:numPr>
        <w:jc w:val="both"/>
        <w:rPr>
          <w:rFonts w:ascii="Arial" w:hAnsi="Arial" w:cs="Arial"/>
          <w:sz w:val="24"/>
          <w:szCs w:val="24"/>
        </w:rPr>
      </w:pPr>
      <w:r>
        <w:rPr>
          <w:rFonts w:ascii="Arial" w:hAnsi="Arial" w:cs="Arial"/>
          <w:sz w:val="24"/>
          <w:szCs w:val="24"/>
        </w:rPr>
        <w:t>Die Beiträge ein die Wohnbauförderung und die Arbeiterkammerumlage sowie die Beiträge an die BV soll ebenfalls entfallen.</w:t>
      </w:r>
    </w:p>
    <w:p w14:paraId="3E4CF928" w14:textId="77777777" w:rsidR="00B128F7" w:rsidRDefault="00B128F7" w:rsidP="00B128F7">
      <w:pPr>
        <w:ind w:left="360"/>
        <w:jc w:val="both"/>
        <w:rPr>
          <w:rFonts w:ascii="Arial" w:hAnsi="Arial" w:cs="Arial"/>
          <w:sz w:val="24"/>
          <w:szCs w:val="24"/>
        </w:rPr>
      </w:pPr>
      <w:r>
        <w:rPr>
          <w:rFonts w:ascii="Arial" w:hAnsi="Arial" w:cs="Arial"/>
          <w:sz w:val="24"/>
          <w:szCs w:val="24"/>
        </w:rPr>
        <w:t>Damit würde sich AN ca. 16,2% und AG ca. 20,8% an Beiträgen ersparen, wodurch sich eine erhebliche Verbilligung der Gehaltskosten von „pensionierten“ AN ergibt.</w:t>
      </w:r>
    </w:p>
    <w:p w14:paraId="29FF3F5C" w14:textId="77777777" w:rsidR="00B128F7" w:rsidRPr="00B128F7" w:rsidRDefault="00B128F7" w:rsidP="00B128F7">
      <w:pPr>
        <w:pStyle w:val="Listenabsatz"/>
        <w:numPr>
          <w:ilvl w:val="0"/>
          <w:numId w:val="2"/>
        </w:numPr>
        <w:jc w:val="both"/>
        <w:rPr>
          <w:rFonts w:ascii="Arial" w:hAnsi="Arial" w:cs="Arial"/>
          <w:sz w:val="24"/>
          <w:szCs w:val="24"/>
        </w:rPr>
      </w:pPr>
      <w:r>
        <w:rPr>
          <w:rFonts w:ascii="Arial" w:hAnsi="Arial" w:cs="Arial"/>
          <w:sz w:val="24"/>
          <w:szCs w:val="24"/>
        </w:rPr>
        <w:t>Zusätzlich sollte noch ein weiterer Steuerfreibetrag eingeführt werden, welcher bei der Berechnung von Gehältern dieser „pensionierten“ AN zu berücksichtigen ist.</w:t>
      </w:r>
    </w:p>
    <w:p w14:paraId="402E7F5E" w14:textId="77777777" w:rsidR="00B128F7" w:rsidRDefault="00B128F7" w:rsidP="00F234F4">
      <w:pPr>
        <w:rPr>
          <w:rFonts w:ascii="Arial" w:hAnsi="Arial" w:cs="Arial"/>
          <w:sz w:val="24"/>
          <w:szCs w:val="24"/>
        </w:rPr>
      </w:pPr>
    </w:p>
    <w:p w14:paraId="52D915E9" w14:textId="77777777" w:rsidR="00153D41" w:rsidRPr="00F234F4" w:rsidRDefault="00B128F7" w:rsidP="00ED581C">
      <w:pPr>
        <w:jc w:val="both"/>
        <w:rPr>
          <w:rFonts w:ascii="Arial" w:hAnsi="Arial" w:cs="Arial"/>
          <w:sz w:val="24"/>
          <w:szCs w:val="24"/>
        </w:rPr>
      </w:pPr>
      <w:r>
        <w:rPr>
          <w:rFonts w:ascii="Arial" w:hAnsi="Arial" w:cs="Arial"/>
          <w:sz w:val="24"/>
          <w:szCs w:val="24"/>
        </w:rPr>
        <w:t>Wir sind überzeugt davon, dass mit diesem Modell, ein erheblicher Teil der Baby</w:t>
      </w:r>
      <w:r w:rsidR="00ED581C">
        <w:rPr>
          <w:rFonts w:ascii="Arial" w:hAnsi="Arial" w:cs="Arial"/>
          <w:sz w:val="24"/>
          <w:szCs w:val="24"/>
        </w:rPr>
        <w:t>-</w:t>
      </w:r>
      <w:proofErr w:type="spellStart"/>
      <w:r>
        <w:rPr>
          <w:rFonts w:ascii="Arial" w:hAnsi="Arial" w:cs="Arial"/>
          <w:sz w:val="24"/>
          <w:szCs w:val="24"/>
        </w:rPr>
        <w:t>boomer</w:t>
      </w:r>
      <w:proofErr w:type="spellEnd"/>
      <w:r>
        <w:rPr>
          <w:rFonts w:ascii="Arial" w:hAnsi="Arial" w:cs="Arial"/>
          <w:sz w:val="24"/>
          <w:szCs w:val="24"/>
        </w:rPr>
        <w:t xml:space="preserve"> </w:t>
      </w:r>
      <w:r w:rsidR="00ED581C">
        <w:rPr>
          <w:rFonts w:ascii="Arial" w:hAnsi="Arial" w:cs="Arial"/>
          <w:sz w:val="24"/>
          <w:szCs w:val="24"/>
        </w:rPr>
        <w:t>zur Verlängerung ihrer Arbeitszeit bewegt werden kann und der Schaden von den Firmen und Behörden verringert werden kann.</w:t>
      </w:r>
    </w:p>
    <w:p w14:paraId="6D2A6089" w14:textId="77777777" w:rsidR="00F234F4" w:rsidRDefault="00F234F4" w:rsidP="00F234F4">
      <w:pPr>
        <w:pStyle w:val="KeinLeerraum"/>
        <w:jc w:val="both"/>
        <w:rPr>
          <w:rFonts w:ascii="Arial" w:hAnsi="Arial" w:cs="Arial"/>
          <w:sz w:val="24"/>
          <w:szCs w:val="24"/>
        </w:rPr>
      </w:pPr>
    </w:p>
    <w:p w14:paraId="0DC66042" w14:textId="77777777" w:rsidR="00E17B0E" w:rsidRDefault="00E17B0E" w:rsidP="00F234F4">
      <w:pPr>
        <w:pStyle w:val="KeinLeerraum"/>
        <w:jc w:val="both"/>
        <w:rPr>
          <w:rFonts w:ascii="Arial" w:hAnsi="Arial" w:cs="Arial"/>
          <w:sz w:val="24"/>
          <w:szCs w:val="24"/>
        </w:rPr>
      </w:pPr>
    </w:p>
    <w:p w14:paraId="0E677A74" w14:textId="77777777" w:rsidR="00A81D2D" w:rsidRPr="00F234F4" w:rsidRDefault="00A81D2D" w:rsidP="00F234F4">
      <w:pPr>
        <w:spacing w:after="0" w:line="360" w:lineRule="auto"/>
        <w:jc w:val="both"/>
        <w:rPr>
          <w:rFonts w:ascii="Arial" w:hAnsi="Arial" w:cs="Arial"/>
          <w:b/>
          <w:sz w:val="24"/>
          <w:szCs w:val="24"/>
        </w:rPr>
      </w:pPr>
      <w:r w:rsidRPr="00F234F4">
        <w:rPr>
          <w:rFonts w:ascii="Arial" w:hAnsi="Arial" w:cs="Arial"/>
          <w:b/>
          <w:sz w:val="24"/>
          <w:szCs w:val="24"/>
        </w:rPr>
        <w:t>Die unterfertigten Delegierten stellen daher folgenden Antrag:</w:t>
      </w:r>
    </w:p>
    <w:p w14:paraId="32D169A4" w14:textId="77777777" w:rsidR="006E27FA" w:rsidRDefault="008D3E61" w:rsidP="00F234F4">
      <w:pPr>
        <w:spacing w:after="0" w:line="360" w:lineRule="auto"/>
        <w:jc w:val="both"/>
        <w:rPr>
          <w:rFonts w:ascii="Arial" w:hAnsi="Arial" w:cs="Arial"/>
          <w:sz w:val="24"/>
          <w:szCs w:val="24"/>
        </w:rPr>
      </w:pPr>
      <w:r>
        <w:rPr>
          <w:rFonts w:ascii="Arial" w:hAnsi="Arial" w:cs="Arial"/>
          <w:sz w:val="24"/>
          <w:szCs w:val="24"/>
        </w:rPr>
        <w:t>Das Wirtschaftsparlament der Wirtschaftska</w:t>
      </w:r>
      <w:r w:rsidR="006E27FA">
        <w:rPr>
          <w:rFonts w:ascii="Arial" w:hAnsi="Arial" w:cs="Arial"/>
          <w:sz w:val="24"/>
          <w:szCs w:val="24"/>
        </w:rPr>
        <w:t xml:space="preserve">mmer Salzburg möge beschließen, </w:t>
      </w:r>
      <w:r w:rsidR="00B95485">
        <w:rPr>
          <w:rFonts w:ascii="Arial" w:hAnsi="Arial" w:cs="Arial"/>
          <w:sz w:val="24"/>
          <w:szCs w:val="24"/>
        </w:rPr>
        <w:t xml:space="preserve">die Bundesregierung im Wege der Wirtschaftskammer Österreich aufzufordern, </w:t>
      </w:r>
    </w:p>
    <w:p w14:paraId="26CE8695" w14:textId="77777777" w:rsidR="006E27FA" w:rsidRDefault="006E27FA" w:rsidP="00F234F4">
      <w:pPr>
        <w:spacing w:after="0" w:line="360" w:lineRule="auto"/>
        <w:jc w:val="both"/>
        <w:rPr>
          <w:rFonts w:ascii="Arial" w:hAnsi="Arial" w:cs="Arial"/>
          <w:sz w:val="24"/>
          <w:szCs w:val="24"/>
        </w:rPr>
      </w:pPr>
    </w:p>
    <w:p w14:paraId="5C0DB8FA" w14:textId="77777777" w:rsidR="006E27FA" w:rsidRPr="00F234F4" w:rsidRDefault="00ED581C" w:rsidP="00F234F4">
      <w:pPr>
        <w:pStyle w:val="Listenabsatz"/>
        <w:numPr>
          <w:ilvl w:val="0"/>
          <w:numId w:val="1"/>
        </w:numPr>
        <w:spacing w:after="0" w:line="360" w:lineRule="auto"/>
        <w:jc w:val="both"/>
        <w:rPr>
          <w:rFonts w:ascii="Arial" w:hAnsi="Arial" w:cs="Arial"/>
          <w:sz w:val="24"/>
          <w:szCs w:val="24"/>
        </w:rPr>
      </w:pPr>
      <w:r>
        <w:rPr>
          <w:rFonts w:ascii="Arial" w:hAnsi="Arial" w:cs="Arial"/>
          <w:sz w:val="24"/>
          <w:szCs w:val="24"/>
        </w:rPr>
        <w:t>Das oben dargestellte Modell, welches eine Veränderung im bisherigen Sozialversicherungssystem nach sich zieht, umzusetzen</w:t>
      </w:r>
    </w:p>
    <w:p w14:paraId="157E272A" w14:textId="77777777" w:rsidR="006E27FA" w:rsidRDefault="006E27FA" w:rsidP="00F234F4">
      <w:pPr>
        <w:spacing w:after="0" w:line="360" w:lineRule="auto"/>
        <w:jc w:val="both"/>
        <w:rPr>
          <w:rFonts w:ascii="Arial" w:hAnsi="Arial" w:cs="Arial"/>
          <w:sz w:val="24"/>
          <w:szCs w:val="24"/>
        </w:rPr>
      </w:pPr>
    </w:p>
    <w:p w14:paraId="23B12FA8" w14:textId="77777777" w:rsidR="006E27FA" w:rsidRDefault="001D0C58" w:rsidP="00F234F4">
      <w:pPr>
        <w:spacing w:after="0" w:line="360" w:lineRule="auto"/>
        <w:jc w:val="both"/>
        <w:rPr>
          <w:rFonts w:ascii="Arial" w:hAnsi="Arial" w:cs="Arial"/>
          <w:sz w:val="24"/>
          <w:szCs w:val="24"/>
        </w:rPr>
      </w:pPr>
      <w:r>
        <w:rPr>
          <w:rFonts w:ascii="Arial" w:hAnsi="Arial" w:cs="Arial"/>
          <w:sz w:val="24"/>
          <w:szCs w:val="24"/>
        </w:rPr>
        <w:t>um</w:t>
      </w:r>
      <w:r w:rsidR="00CA6FC2">
        <w:rPr>
          <w:rFonts w:ascii="Arial" w:hAnsi="Arial" w:cs="Arial"/>
          <w:sz w:val="24"/>
          <w:szCs w:val="24"/>
        </w:rPr>
        <w:t xml:space="preserve"> für die Wirtschaft eine Entlastung </w:t>
      </w:r>
      <w:r w:rsidR="00ED581C">
        <w:rPr>
          <w:rFonts w:ascii="Arial" w:hAnsi="Arial" w:cs="Arial"/>
          <w:sz w:val="24"/>
          <w:szCs w:val="24"/>
        </w:rPr>
        <w:t>bei der bevorstehenden Pensionierungswelle zu gewährleisten.</w:t>
      </w:r>
    </w:p>
    <w:p w14:paraId="5F7DF8C0" w14:textId="77777777" w:rsidR="008D3E61" w:rsidRDefault="008D3E61" w:rsidP="00F234F4">
      <w:pPr>
        <w:spacing w:after="0"/>
        <w:jc w:val="both"/>
        <w:rPr>
          <w:rFonts w:ascii="Arial" w:hAnsi="Arial" w:cs="Arial"/>
          <w:sz w:val="24"/>
          <w:szCs w:val="24"/>
        </w:rPr>
      </w:pPr>
    </w:p>
    <w:p w14:paraId="7EBCCAD8" w14:textId="77777777" w:rsidR="00CA6FC2" w:rsidRDefault="00CA6FC2" w:rsidP="009F180E">
      <w:pPr>
        <w:spacing w:after="0"/>
        <w:jc w:val="both"/>
        <w:rPr>
          <w:rFonts w:ascii="Arial" w:hAnsi="Arial" w:cs="Arial"/>
          <w:sz w:val="24"/>
          <w:szCs w:val="24"/>
        </w:rPr>
      </w:pPr>
    </w:p>
    <w:p w14:paraId="2BBEAC4B" w14:textId="77777777" w:rsidR="00CA6FC2" w:rsidRDefault="00CA6FC2" w:rsidP="009F180E">
      <w:pPr>
        <w:spacing w:after="0"/>
        <w:jc w:val="both"/>
        <w:rPr>
          <w:rFonts w:ascii="Arial" w:hAnsi="Arial" w:cs="Arial"/>
          <w:sz w:val="24"/>
          <w:szCs w:val="24"/>
        </w:rPr>
      </w:pPr>
    </w:p>
    <w:p w14:paraId="4CE47B68" w14:textId="77777777" w:rsidR="00A81D2D" w:rsidRDefault="00A81D2D" w:rsidP="00A81D2D">
      <w:pPr>
        <w:spacing w:after="0"/>
        <w:jc w:val="both"/>
        <w:rPr>
          <w:rFonts w:ascii="Arial" w:hAnsi="Arial" w:cs="Arial"/>
          <w:sz w:val="24"/>
          <w:szCs w:val="24"/>
        </w:rPr>
      </w:pPr>
    </w:p>
    <w:p w14:paraId="745F2D87" w14:textId="77777777" w:rsidR="00A81D2D" w:rsidRPr="003865B2" w:rsidRDefault="00A81D2D" w:rsidP="00A81D2D">
      <w:pPr>
        <w:spacing w:after="0" w:line="240" w:lineRule="auto"/>
        <w:rPr>
          <w:rFonts w:ascii="Arial" w:hAnsi="Arial" w:cs="Arial"/>
          <w:sz w:val="24"/>
          <w:szCs w:val="24"/>
        </w:rPr>
      </w:pPr>
      <w:r w:rsidRPr="00F17939">
        <w:rPr>
          <w:rFonts w:ascii="Arial" w:hAnsi="Arial" w:cs="Arial"/>
          <w:noProof/>
          <w:sz w:val="24"/>
          <w:szCs w:val="24"/>
        </w:rPr>
        <w:drawing>
          <wp:anchor distT="0" distB="0" distL="114300" distR="114300" simplePos="0" relativeHeight="251660288" behindDoc="1" locked="0" layoutInCell="1" allowOverlap="1" wp14:anchorId="27618C1F" wp14:editId="64494C7D">
            <wp:simplePos x="0" y="0"/>
            <wp:positionH relativeFrom="column">
              <wp:posOffset>2170430</wp:posOffset>
            </wp:positionH>
            <wp:positionV relativeFrom="paragraph">
              <wp:posOffset>9263</wp:posOffset>
            </wp:positionV>
            <wp:extent cx="1468073" cy="846950"/>
            <wp:effectExtent l="0" t="0" r="5715" b="4445"/>
            <wp:wrapNone/>
            <wp:docPr id="1" name="Grafik 5" descr="Ein Bild, das Objek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073" cy="84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291B4" w14:textId="77777777" w:rsidR="00A81D2D" w:rsidRDefault="00A81D2D" w:rsidP="00A81D2D">
      <w:r w:rsidRPr="00F17939">
        <w:rPr>
          <w:rFonts w:ascii="Arial" w:hAnsi="Arial" w:cs="Arial"/>
          <w:noProof/>
          <w:sz w:val="24"/>
          <w:szCs w:val="24"/>
        </w:rPr>
        <w:drawing>
          <wp:anchor distT="0" distB="0" distL="114300" distR="114300" simplePos="0" relativeHeight="251661312" behindDoc="1" locked="0" layoutInCell="1" allowOverlap="1" wp14:anchorId="6B083F55" wp14:editId="36729D9C">
            <wp:simplePos x="0" y="0"/>
            <wp:positionH relativeFrom="column">
              <wp:posOffset>3974209</wp:posOffset>
            </wp:positionH>
            <wp:positionV relativeFrom="paragraph">
              <wp:posOffset>199204</wp:posOffset>
            </wp:positionV>
            <wp:extent cx="2055302" cy="479425"/>
            <wp:effectExtent l="0" t="0" r="2540" b="3175"/>
            <wp:wrapNone/>
            <wp:docPr id="5" name="Grafik 2" descr="Beschreibung: Beschreibung: unterkitt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Beschreibung: Beschreibung: unterkittl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235" cy="485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939">
        <w:rPr>
          <w:rFonts w:ascii="Arial" w:hAnsi="Arial" w:cs="Arial"/>
          <w:noProof/>
          <w:sz w:val="24"/>
          <w:szCs w:val="24"/>
        </w:rPr>
        <w:drawing>
          <wp:anchor distT="0" distB="0" distL="114300" distR="114300" simplePos="0" relativeHeight="251659264" behindDoc="1" locked="0" layoutInCell="1" allowOverlap="1" wp14:anchorId="66153BB7" wp14:editId="57A0D7B6">
            <wp:simplePos x="0" y="0"/>
            <wp:positionH relativeFrom="column">
              <wp:posOffset>-144780</wp:posOffset>
            </wp:positionH>
            <wp:positionV relativeFrom="paragraph">
              <wp:posOffset>131743</wp:posOffset>
            </wp:positionV>
            <wp:extent cx="1887523" cy="548669"/>
            <wp:effectExtent l="0" t="0" r="5080" b="0"/>
            <wp:wrapNone/>
            <wp:docPr id="2" name="Grafik 4" descr="Beschreibung: Beschreibung: fied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descr="Beschreibung: Beschreibung: fiedler"/>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7523" cy="548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C4B08" w14:textId="77777777" w:rsidR="00A81D2D" w:rsidRPr="003865B2" w:rsidRDefault="00A81D2D" w:rsidP="00A81D2D">
      <w:r>
        <w:tab/>
      </w:r>
      <w:r>
        <w:tab/>
      </w:r>
      <w:r>
        <w:tab/>
      </w:r>
      <w:r>
        <w:tab/>
      </w:r>
      <w:r>
        <w:tab/>
      </w:r>
      <w:r>
        <w:tab/>
      </w:r>
      <w:r>
        <w:tab/>
      </w:r>
      <w:r>
        <w:tab/>
      </w:r>
      <w:r>
        <w:tab/>
      </w:r>
    </w:p>
    <w:p w14:paraId="2D5744EE" w14:textId="77777777" w:rsidR="00A81D2D" w:rsidRPr="00FA5CF3" w:rsidRDefault="00A81D2D" w:rsidP="00A81D2D">
      <w:pPr>
        <w:spacing w:after="0"/>
        <w:rPr>
          <w:rFonts w:ascii="Arial" w:hAnsi="Arial" w:cs="Arial"/>
          <w:sz w:val="24"/>
          <w:szCs w:val="24"/>
          <w:lang w:val="en-US"/>
        </w:rPr>
      </w:pPr>
      <w:r w:rsidRPr="003865B2">
        <w:rPr>
          <w:rFonts w:ascii="Arial" w:hAnsi="Arial" w:cs="Arial"/>
          <w:sz w:val="24"/>
          <w:szCs w:val="24"/>
        </w:rPr>
        <w:t>Mag. Dorothea Fiedler</w:t>
      </w:r>
      <w:r>
        <w:rPr>
          <w:rFonts w:ascii="Arial" w:hAnsi="Arial" w:cs="Arial"/>
          <w:sz w:val="24"/>
          <w:szCs w:val="24"/>
        </w:rPr>
        <w:tab/>
      </w:r>
      <w:r>
        <w:rPr>
          <w:rFonts w:ascii="Arial" w:hAnsi="Arial" w:cs="Arial"/>
          <w:sz w:val="24"/>
          <w:szCs w:val="24"/>
        </w:rPr>
        <w:tab/>
      </w:r>
      <w:r w:rsidRPr="003865B2">
        <w:rPr>
          <w:rFonts w:ascii="Arial" w:hAnsi="Arial" w:cs="Arial"/>
          <w:sz w:val="24"/>
          <w:szCs w:val="24"/>
        </w:rPr>
        <w:t>Josef Fritzenwallner</w:t>
      </w:r>
      <w:r>
        <w:rPr>
          <w:rFonts w:ascii="Arial" w:hAnsi="Arial" w:cs="Arial"/>
          <w:sz w:val="24"/>
          <w:szCs w:val="24"/>
        </w:rPr>
        <w:tab/>
      </w:r>
      <w:r w:rsidRPr="003865B2">
        <w:rPr>
          <w:rFonts w:ascii="Arial" w:hAnsi="Arial" w:cs="Arial"/>
          <w:sz w:val="24"/>
          <w:szCs w:val="24"/>
        </w:rPr>
        <w:t xml:space="preserve">Komm. </w:t>
      </w:r>
      <w:r w:rsidRPr="00FA5CF3">
        <w:rPr>
          <w:rFonts w:ascii="Arial" w:hAnsi="Arial" w:cs="Arial"/>
          <w:sz w:val="24"/>
          <w:szCs w:val="24"/>
          <w:lang w:val="en-US"/>
        </w:rPr>
        <w:t>Rat Christian Kittl</w:t>
      </w:r>
    </w:p>
    <w:p w14:paraId="07FC32D5" w14:textId="77777777" w:rsidR="00A81D2D" w:rsidRPr="00B652F9" w:rsidRDefault="00A81D2D" w:rsidP="00A81D2D">
      <w:pPr>
        <w:spacing w:after="0"/>
        <w:rPr>
          <w:rFonts w:ascii="Arial" w:hAnsi="Arial" w:cs="Arial"/>
          <w:sz w:val="24"/>
          <w:szCs w:val="24"/>
          <w:lang w:val="it-IT"/>
        </w:rPr>
      </w:pPr>
      <w:r w:rsidRPr="00FA5CF3">
        <w:rPr>
          <w:rFonts w:ascii="Arial" w:hAnsi="Arial" w:cs="Arial"/>
          <w:sz w:val="24"/>
          <w:szCs w:val="24"/>
          <w:lang w:val="en-US"/>
        </w:rPr>
        <w:t xml:space="preserve">       WP-Del.</w:t>
      </w:r>
      <w:r w:rsidRPr="00FA5CF3">
        <w:rPr>
          <w:rFonts w:ascii="Arial" w:hAnsi="Arial" w:cs="Arial"/>
          <w:sz w:val="24"/>
          <w:szCs w:val="24"/>
          <w:lang w:val="en-US"/>
        </w:rPr>
        <w:tab/>
      </w:r>
      <w:r w:rsidRPr="00FA5CF3">
        <w:rPr>
          <w:rFonts w:ascii="Arial" w:hAnsi="Arial" w:cs="Arial"/>
          <w:sz w:val="24"/>
          <w:szCs w:val="24"/>
          <w:lang w:val="en-US"/>
        </w:rPr>
        <w:tab/>
      </w:r>
      <w:r w:rsidRPr="00FA5CF3">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B652F9">
        <w:rPr>
          <w:rFonts w:ascii="Arial" w:hAnsi="Arial" w:cs="Arial"/>
          <w:sz w:val="24"/>
          <w:szCs w:val="24"/>
          <w:lang w:val="it-IT"/>
        </w:rPr>
        <w:t>WP-Del.</w:t>
      </w:r>
      <w:r w:rsidRPr="00B652F9">
        <w:rPr>
          <w:rFonts w:ascii="Arial" w:hAnsi="Arial" w:cs="Arial"/>
          <w:sz w:val="24"/>
          <w:szCs w:val="24"/>
          <w:lang w:val="it-IT"/>
        </w:rPr>
        <w:tab/>
      </w:r>
      <w:r w:rsidRPr="00B652F9">
        <w:rPr>
          <w:rFonts w:ascii="Arial" w:hAnsi="Arial" w:cs="Arial"/>
          <w:sz w:val="24"/>
          <w:szCs w:val="24"/>
          <w:lang w:val="it-IT"/>
        </w:rPr>
        <w:tab/>
      </w:r>
      <w:r w:rsidRPr="00B652F9">
        <w:rPr>
          <w:rFonts w:ascii="Arial" w:hAnsi="Arial" w:cs="Arial"/>
          <w:sz w:val="24"/>
          <w:szCs w:val="24"/>
          <w:lang w:val="it-IT"/>
        </w:rPr>
        <w:tab/>
        <w:t>WP-Del.</w:t>
      </w:r>
    </w:p>
    <w:p w14:paraId="7136DD15" w14:textId="77777777" w:rsidR="006A6576" w:rsidRPr="00B652F9" w:rsidRDefault="006A6576" w:rsidP="00A81D2D">
      <w:pPr>
        <w:spacing w:after="0"/>
        <w:rPr>
          <w:rFonts w:ascii="Arial" w:hAnsi="Arial" w:cs="Arial"/>
          <w:sz w:val="24"/>
          <w:szCs w:val="24"/>
          <w:lang w:val="it-IT"/>
        </w:rPr>
      </w:pPr>
    </w:p>
    <w:p w14:paraId="60CC6850" w14:textId="77777777" w:rsidR="00050E9C" w:rsidRPr="00A81D2D" w:rsidRDefault="00A81D2D" w:rsidP="00A81D2D">
      <w:pPr>
        <w:spacing w:after="0"/>
        <w:jc w:val="both"/>
        <w:rPr>
          <w:rFonts w:ascii="Arial" w:hAnsi="Arial" w:cs="Arial"/>
          <w:sz w:val="24"/>
          <w:szCs w:val="24"/>
        </w:rPr>
      </w:pPr>
      <w:r w:rsidRPr="00B652F9">
        <w:rPr>
          <w:rFonts w:ascii="Arial" w:hAnsi="Arial" w:cs="Arial"/>
          <w:sz w:val="24"/>
          <w:szCs w:val="24"/>
          <w:lang w:val="it-IT"/>
        </w:rPr>
        <w:t>Salzburg, am</w:t>
      </w:r>
      <w:r w:rsidR="00EC3349" w:rsidRPr="00B652F9">
        <w:rPr>
          <w:rFonts w:ascii="Arial" w:hAnsi="Arial" w:cs="Arial"/>
          <w:sz w:val="24"/>
          <w:szCs w:val="24"/>
          <w:lang w:val="it-IT"/>
        </w:rPr>
        <w:t xml:space="preserve"> </w:t>
      </w:r>
      <w:r w:rsidRPr="00B652F9">
        <w:rPr>
          <w:rFonts w:ascii="Arial" w:hAnsi="Arial" w:cs="Arial"/>
          <w:sz w:val="24"/>
          <w:szCs w:val="24"/>
          <w:lang w:val="it-IT"/>
        </w:rPr>
        <w:t xml:space="preserve"> </w:t>
      </w:r>
      <w:r w:rsidR="00155C2A" w:rsidRPr="00B652F9">
        <w:rPr>
          <w:rFonts w:ascii="Arial" w:hAnsi="Arial" w:cs="Arial"/>
          <w:sz w:val="24"/>
          <w:szCs w:val="24"/>
          <w:lang w:val="it-IT"/>
        </w:rPr>
        <w:t>30</w:t>
      </w:r>
      <w:r w:rsidR="000C2E0B" w:rsidRPr="00B652F9">
        <w:rPr>
          <w:rFonts w:ascii="Arial" w:hAnsi="Arial" w:cs="Arial"/>
          <w:sz w:val="24"/>
          <w:szCs w:val="24"/>
          <w:lang w:val="it-IT"/>
        </w:rPr>
        <w:t xml:space="preserve">. </w:t>
      </w:r>
      <w:r w:rsidR="00153D41">
        <w:rPr>
          <w:rFonts w:ascii="Arial" w:hAnsi="Arial" w:cs="Arial"/>
          <w:sz w:val="24"/>
          <w:szCs w:val="24"/>
        </w:rPr>
        <w:t>1</w:t>
      </w:r>
      <w:r w:rsidR="00155C2A">
        <w:rPr>
          <w:rFonts w:ascii="Arial" w:hAnsi="Arial" w:cs="Arial"/>
          <w:sz w:val="24"/>
          <w:szCs w:val="24"/>
        </w:rPr>
        <w:t>0</w:t>
      </w:r>
      <w:r w:rsidR="00FE0A9C">
        <w:rPr>
          <w:rFonts w:ascii="Arial" w:hAnsi="Arial" w:cs="Arial"/>
          <w:sz w:val="24"/>
          <w:szCs w:val="24"/>
        </w:rPr>
        <w:t>. 2022</w:t>
      </w:r>
    </w:p>
    <w:sectPr w:rsidR="00050E9C" w:rsidRPr="00A81D2D" w:rsidSect="00B245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461"/>
    <w:multiLevelType w:val="hybridMultilevel"/>
    <w:tmpl w:val="C93CAA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3400F51"/>
    <w:multiLevelType w:val="hybridMultilevel"/>
    <w:tmpl w:val="71C638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08952652">
    <w:abstractNumId w:val="1"/>
  </w:num>
  <w:num w:numId="2" w16cid:durableId="132901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2D"/>
    <w:rsid w:val="00025FB3"/>
    <w:rsid w:val="0003582E"/>
    <w:rsid w:val="00036E66"/>
    <w:rsid w:val="00050E9C"/>
    <w:rsid w:val="0007165C"/>
    <w:rsid w:val="00083269"/>
    <w:rsid w:val="000C2E0B"/>
    <w:rsid w:val="000E7292"/>
    <w:rsid w:val="00153D41"/>
    <w:rsid w:val="00154740"/>
    <w:rsid w:val="00155C2A"/>
    <w:rsid w:val="00197935"/>
    <w:rsid w:val="001D0C58"/>
    <w:rsid w:val="0024283A"/>
    <w:rsid w:val="003812D4"/>
    <w:rsid w:val="00396847"/>
    <w:rsid w:val="003A0EBD"/>
    <w:rsid w:val="004036C8"/>
    <w:rsid w:val="00445CC9"/>
    <w:rsid w:val="00491011"/>
    <w:rsid w:val="004A4898"/>
    <w:rsid w:val="004E0388"/>
    <w:rsid w:val="005911BD"/>
    <w:rsid w:val="005A61FF"/>
    <w:rsid w:val="005B5300"/>
    <w:rsid w:val="005D336E"/>
    <w:rsid w:val="00657FD9"/>
    <w:rsid w:val="006A6576"/>
    <w:rsid w:val="006E27FA"/>
    <w:rsid w:val="00731AFF"/>
    <w:rsid w:val="00733E96"/>
    <w:rsid w:val="00893946"/>
    <w:rsid w:val="00894DCE"/>
    <w:rsid w:val="008C3837"/>
    <w:rsid w:val="008D3E61"/>
    <w:rsid w:val="00920960"/>
    <w:rsid w:val="009820B5"/>
    <w:rsid w:val="009B415A"/>
    <w:rsid w:val="009C4F38"/>
    <w:rsid w:val="009F180E"/>
    <w:rsid w:val="009F25FB"/>
    <w:rsid w:val="00A14436"/>
    <w:rsid w:val="00A518E9"/>
    <w:rsid w:val="00A7289A"/>
    <w:rsid w:val="00A81D2D"/>
    <w:rsid w:val="00AE0AA6"/>
    <w:rsid w:val="00B128F7"/>
    <w:rsid w:val="00B652F9"/>
    <w:rsid w:val="00B75F36"/>
    <w:rsid w:val="00B95485"/>
    <w:rsid w:val="00BC3FF0"/>
    <w:rsid w:val="00BF3CDB"/>
    <w:rsid w:val="00C13C25"/>
    <w:rsid w:val="00C93B46"/>
    <w:rsid w:val="00CA3C88"/>
    <w:rsid w:val="00CA6FC2"/>
    <w:rsid w:val="00CD7CBC"/>
    <w:rsid w:val="00CF0934"/>
    <w:rsid w:val="00DB3503"/>
    <w:rsid w:val="00DF6F6D"/>
    <w:rsid w:val="00E00065"/>
    <w:rsid w:val="00E17B0E"/>
    <w:rsid w:val="00EC3349"/>
    <w:rsid w:val="00ED581C"/>
    <w:rsid w:val="00EE72BF"/>
    <w:rsid w:val="00F234F4"/>
    <w:rsid w:val="00F87D39"/>
    <w:rsid w:val="00FE0A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5012"/>
  <w15:chartTrackingRefBased/>
  <w15:docId w15:val="{F739A3D1-B91D-AA4D-9BC2-31A944FF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1D2D"/>
    <w:pPr>
      <w:spacing w:after="200" w:line="276" w:lineRule="auto"/>
    </w:pPr>
    <w:rPr>
      <w:rFonts w:ascii="Calibri" w:eastAsia="Times New Roman" w:hAnsi="Calibri" w:cs="Calibri"/>
      <w:sz w:val="22"/>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C4F38"/>
    <w:rPr>
      <w:b/>
      <w:bCs/>
    </w:rPr>
  </w:style>
  <w:style w:type="paragraph" w:styleId="StandardWeb">
    <w:name w:val="Normal (Web)"/>
    <w:basedOn w:val="Standard"/>
    <w:uiPriority w:val="99"/>
    <w:semiHidden/>
    <w:unhideWhenUsed/>
    <w:rsid w:val="009C4F38"/>
    <w:pPr>
      <w:spacing w:before="100" w:beforeAutospacing="1" w:after="100" w:afterAutospacing="1"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DF6F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F6D"/>
    <w:rPr>
      <w:rFonts w:ascii="Segoe UI" w:eastAsia="Times New Roman" w:hAnsi="Segoe UI" w:cs="Segoe UI"/>
      <w:sz w:val="18"/>
      <w:szCs w:val="18"/>
      <w:lang w:eastAsia="de-AT"/>
    </w:rPr>
  </w:style>
  <w:style w:type="paragraph" w:styleId="KeinLeerraum">
    <w:name w:val="No Spacing"/>
    <w:uiPriority w:val="1"/>
    <w:qFormat/>
    <w:rsid w:val="009F180E"/>
    <w:rPr>
      <w:rFonts w:ascii="Calibri" w:eastAsia="Times New Roman" w:hAnsi="Calibri" w:cs="Calibri"/>
      <w:sz w:val="22"/>
      <w:szCs w:val="22"/>
      <w:lang w:eastAsia="de-AT"/>
    </w:rPr>
  </w:style>
  <w:style w:type="character" w:styleId="Hyperlink">
    <w:name w:val="Hyperlink"/>
    <w:basedOn w:val="Absatz-Standardschriftart"/>
    <w:uiPriority w:val="99"/>
    <w:unhideWhenUsed/>
    <w:rsid w:val="00BC3FF0"/>
    <w:rPr>
      <w:color w:val="0563C1" w:themeColor="hyperlink"/>
      <w:u w:val="single"/>
    </w:rPr>
  </w:style>
  <w:style w:type="paragraph" w:styleId="Listenabsatz">
    <w:name w:val="List Paragraph"/>
    <w:basedOn w:val="Standard"/>
    <w:uiPriority w:val="34"/>
    <w:qFormat/>
    <w:rsid w:val="00F2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7159">
      <w:bodyDiv w:val="1"/>
      <w:marLeft w:val="0"/>
      <w:marRight w:val="0"/>
      <w:marTop w:val="0"/>
      <w:marBottom w:val="0"/>
      <w:divBdr>
        <w:top w:val="none" w:sz="0" w:space="0" w:color="auto"/>
        <w:left w:val="none" w:sz="0" w:space="0" w:color="auto"/>
        <w:bottom w:val="none" w:sz="0" w:space="0" w:color="auto"/>
        <w:right w:val="none" w:sz="0" w:space="0" w:color="auto"/>
      </w:divBdr>
    </w:div>
    <w:div w:id="1331712426">
      <w:bodyDiv w:val="1"/>
      <w:marLeft w:val="0"/>
      <w:marRight w:val="0"/>
      <w:marTop w:val="0"/>
      <w:marBottom w:val="0"/>
      <w:divBdr>
        <w:top w:val="none" w:sz="0" w:space="0" w:color="auto"/>
        <w:left w:val="none" w:sz="0" w:space="0" w:color="auto"/>
        <w:bottom w:val="none" w:sz="0" w:space="0" w:color="auto"/>
        <w:right w:val="none" w:sz="0" w:space="0" w:color="auto"/>
      </w:divBdr>
    </w:div>
    <w:div w:id="17607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Users/rudolf/Library/Containers/com.microsoft.Outlook/Data/Library/Caches/Signatures/signature_94624605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Pitterka | Wirtschaftsliste Salzburg</dc:creator>
  <cp:keywords/>
  <dc:description/>
  <cp:lastModifiedBy>Office | Wirtschaftsliste Salzburg</cp:lastModifiedBy>
  <cp:revision>3</cp:revision>
  <dcterms:created xsi:type="dcterms:W3CDTF">2022-11-24T07:02:00Z</dcterms:created>
  <dcterms:modified xsi:type="dcterms:W3CDTF">2023-09-18T07:05:00Z</dcterms:modified>
</cp:coreProperties>
</file>